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E0B2D" w14:textId="77777777" w:rsidR="000B1BE4" w:rsidRDefault="000B1BE4">
      <w:pPr>
        <w:spacing w:after="0" w:line="200" w:lineRule="exact"/>
        <w:rPr>
          <w:sz w:val="20"/>
          <w:szCs w:val="20"/>
        </w:rPr>
      </w:pPr>
    </w:p>
    <w:p w14:paraId="5EAFC711" w14:textId="77777777" w:rsidR="000B1BE4" w:rsidRDefault="000B1BE4">
      <w:pPr>
        <w:spacing w:after="0" w:line="200" w:lineRule="exact"/>
        <w:rPr>
          <w:sz w:val="20"/>
          <w:szCs w:val="20"/>
        </w:rPr>
      </w:pPr>
    </w:p>
    <w:p w14:paraId="1874B703" w14:textId="77777777" w:rsidR="000B1BE4" w:rsidRDefault="000B1BE4">
      <w:pPr>
        <w:spacing w:before="18" w:after="0" w:line="280" w:lineRule="exact"/>
        <w:rPr>
          <w:sz w:val="28"/>
          <w:szCs w:val="28"/>
        </w:rPr>
      </w:pPr>
    </w:p>
    <w:p w14:paraId="509DADC7" w14:textId="77777777" w:rsidR="000B1BE4" w:rsidRPr="007B4012" w:rsidRDefault="00A96FCC">
      <w:pPr>
        <w:spacing w:before="32" w:after="0" w:line="240" w:lineRule="auto"/>
        <w:ind w:left="4041" w:right="4011"/>
        <w:jc w:val="center"/>
        <w:rPr>
          <w:rFonts w:ascii="Arial" w:eastAsia="Arial" w:hAnsi="Arial" w:cs="Arial"/>
          <w:lang w:val="es-ES"/>
        </w:rPr>
      </w:pPr>
      <w:r w:rsidRPr="007B4012">
        <w:rPr>
          <w:rFonts w:ascii="Arial" w:eastAsia="Arial" w:hAnsi="Arial" w:cs="Arial"/>
          <w:b/>
          <w:bCs/>
          <w:spacing w:val="1"/>
          <w:lang w:val="es-ES"/>
        </w:rPr>
        <w:t>MODEL</w:t>
      </w:r>
      <w:r w:rsidRPr="007B4012">
        <w:rPr>
          <w:rFonts w:ascii="Arial" w:eastAsia="Arial" w:hAnsi="Arial" w:cs="Arial"/>
          <w:b/>
          <w:bCs/>
          <w:lang w:val="es-ES"/>
        </w:rPr>
        <w:t>O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="00CE70C2" w:rsidRPr="007B4012">
        <w:rPr>
          <w:rFonts w:ascii="Arial" w:eastAsia="Arial" w:hAnsi="Arial" w:cs="Arial"/>
          <w:b/>
          <w:bCs/>
          <w:spacing w:val="2"/>
          <w:lang w:val="es-ES"/>
        </w:rPr>
        <w:t>3</w:t>
      </w:r>
    </w:p>
    <w:p w14:paraId="4C209444" w14:textId="77777777" w:rsidR="000B1BE4" w:rsidRPr="007B4012" w:rsidRDefault="000B1BE4">
      <w:pPr>
        <w:spacing w:before="4" w:after="0" w:line="160" w:lineRule="exact"/>
        <w:rPr>
          <w:sz w:val="16"/>
          <w:szCs w:val="16"/>
          <w:lang w:val="es-ES"/>
        </w:rPr>
      </w:pPr>
    </w:p>
    <w:p w14:paraId="18E4E0E7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1F94BC7C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280FAE3A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7C9B9DFD" w14:textId="5F97B764" w:rsidR="00A96FCC" w:rsidRPr="007B4012" w:rsidRDefault="00A96FCC">
      <w:pPr>
        <w:spacing w:after="0" w:line="252" w:lineRule="exact"/>
        <w:ind w:left="122" w:right="53"/>
        <w:jc w:val="both"/>
        <w:rPr>
          <w:rFonts w:ascii="Arial" w:eastAsia="Arial" w:hAnsi="Arial" w:cs="Arial"/>
          <w:b/>
          <w:bCs/>
          <w:lang w:val="es-ES"/>
        </w:rPr>
      </w:pPr>
      <w:r w:rsidRPr="007B4012">
        <w:rPr>
          <w:rFonts w:ascii="Arial" w:eastAsia="Arial" w:hAnsi="Arial" w:cs="Arial"/>
          <w:b/>
          <w:bCs/>
          <w:spacing w:val="1"/>
          <w:lang w:val="es-ES"/>
        </w:rPr>
        <w:t>MO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7B4012">
        <w:rPr>
          <w:rFonts w:ascii="Arial" w:eastAsia="Arial" w:hAnsi="Arial" w:cs="Arial"/>
          <w:b/>
          <w:bCs/>
          <w:spacing w:val="-3"/>
          <w:lang w:val="es-ES"/>
        </w:rPr>
        <w:t>L</w:t>
      </w:r>
      <w:r w:rsidRPr="007B4012">
        <w:rPr>
          <w:rFonts w:ascii="Arial" w:eastAsia="Arial" w:hAnsi="Arial" w:cs="Arial"/>
          <w:b/>
          <w:bCs/>
          <w:lang w:val="es-ES"/>
        </w:rPr>
        <w:t xml:space="preserve">O </w:t>
      </w:r>
      <w:r w:rsidR="00BE66D1" w:rsidRPr="007B4012">
        <w:rPr>
          <w:rFonts w:ascii="Arial" w:eastAsia="Arial" w:hAnsi="Arial" w:cs="Arial"/>
          <w:b/>
          <w:bCs/>
          <w:spacing w:val="5"/>
          <w:lang w:val="es-ES"/>
        </w:rPr>
        <w:t>DE</w:t>
      </w:r>
      <w:r w:rsidR="00BE66D1" w:rsidRPr="007B4012">
        <w:rPr>
          <w:rFonts w:ascii="Arial" w:eastAsia="Arial" w:hAnsi="Arial" w:cs="Arial"/>
          <w:b/>
          <w:bCs/>
          <w:lang w:val="es-ES"/>
        </w:rPr>
        <w:t xml:space="preserve"> </w:t>
      </w:r>
      <w:r w:rsidR="00BE66D1" w:rsidRPr="007B4012">
        <w:rPr>
          <w:rFonts w:ascii="Arial" w:eastAsia="Arial" w:hAnsi="Arial" w:cs="Arial"/>
          <w:b/>
          <w:bCs/>
          <w:spacing w:val="3"/>
          <w:lang w:val="es-ES"/>
        </w:rPr>
        <w:t>DECLARACIÓN</w:t>
      </w:r>
      <w:r w:rsidRPr="007B4012">
        <w:rPr>
          <w:rFonts w:ascii="Arial" w:eastAsia="Arial" w:hAnsi="Arial" w:cs="Arial"/>
          <w:b/>
          <w:bCs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RESP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N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>S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B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>L</w:t>
      </w:r>
      <w:r w:rsidRPr="007B4012">
        <w:rPr>
          <w:rFonts w:ascii="Arial" w:eastAsia="Arial" w:hAnsi="Arial" w:cs="Arial"/>
          <w:b/>
          <w:bCs/>
          <w:lang w:val="es-ES"/>
        </w:rPr>
        <w:t>E</w:t>
      </w:r>
      <w:r w:rsidRPr="007B401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C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RED</w:t>
      </w:r>
      <w:r w:rsidRPr="007B4012">
        <w:rPr>
          <w:rFonts w:ascii="Arial" w:eastAsia="Arial" w:hAnsi="Arial" w:cs="Arial"/>
          <w:b/>
          <w:bCs/>
          <w:spacing w:val="3"/>
          <w:lang w:val="es-ES"/>
        </w:rPr>
        <w:t>I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>T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>V</w:t>
      </w:r>
      <w:r w:rsidRPr="007B4012">
        <w:rPr>
          <w:rFonts w:ascii="Arial" w:eastAsia="Arial" w:hAnsi="Arial" w:cs="Arial"/>
          <w:b/>
          <w:bCs/>
          <w:lang w:val="es-ES"/>
        </w:rPr>
        <w:t xml:space="preserve">A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7B4012">
        <w:rPr>
          <w:rFonts w:ascii="Arial" w:eastAsia="Arial" w:hAnsi="Arial" w:cs="Arial"/>
          <w:b/>
          <w:bCs/>
          <w:lang w:val="es-ES"/>
        </w:rPr>
        <w:t xml:space="preserve">E 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Q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7B4012">
        <w:rPr>
          <w:rFonts w:ascii="Arial" w:eastAsia="Arial" w:hAnsi="Arial" w:cs="Arial"/>
          <w:b/>
          <w:bCs/>
          <w:lang w:val="es-ES"/>
        </w:rPr>
        <w:t xml:space="preserve">E LA ENTIDAD Y LAS PERSONAS VOLUNTARIAS 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Q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7B4012">
        <w:rPr>
          <w:rFonts w:ascii="Arial" w:eastAsia="Arial" w:hAnsi="Arial" w:cs="Arial"/>
          <w:b/>
          <w:bCs/>
          <w:lang w:val="es-ES"/>
        </w:rPr>
        <w:t>E</w:t>
      </w:r>
      <w:r w:rsidRPr="007B401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4"/>
          <w:lang w:val="es-ES"/>
        </w:rPr>
        <w:t>P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R</w:t>
      </w:r>
      <w:r w:rsidRPr="007B4012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ICI</w:t>
      </w:r>
      <w:r w:rsidRPr="007B4012">
        <w:rPr>
          <w:rFonts w:ascii="Arial" w:eastAsia="Arial" w:hAnsi="Arial" w:cs="Arial"/>
          <w:b/>
          <w:bCs/>
          <w:spacing w:val="2"/>
          <w:lang w:val="es-ES"/>
        </w:rPr>
        <w:t>P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lang w:val="es-ES"/>
        </w:rPr>
        <w:t>N</w:t>
      </w:r>
      <w:r w:rsidRPr="007B401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7B4012">
        <w:rPr>
          <w:rFonts w:ascii="Arial" w:eastAsia="Arial" w:hAnsi="Arial" w:cs="Arial"/>
          <w:b/>
          <w:bCs/>
          <w:lang w:val="es-ES"/>
        </w:rPr>
        <w:t>N</w:t>
      </w:r>
      <w:r w:rsidRPr="007B4012">
        <w:rPr>
          <w:rFonts w:ascii="Arial" w:eastAsia="Arial" w:hAnsi="Arial" w:cs="Arial"/>
          <w:b/>
          <w:bCs/>
          <w:spacing w:val="7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4"/>
          <w:lang w:val="es-ES"/>
        </w:rPr>
        <w:t>L</w:t>
      </w:r>
      <w:r w:rsidRPr="007B4012">
        <w:rPr>
          <w:rFonts w:ascii="Arial" w:eastAsia="Arial" w:hAnsi="Arial" w:cs="Arial"/>
          <w:b/>
          <w:bCs/>
          <w:lang w:val="es-ES"/>
        </w:rPr>
        <w:t xml:space="preserve">A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7B4012">
        <w:rPr>
          <w:rFonts w:ascii="Arial" w:eastAsia="Arial" w:hAnsi="Arial" w:cs="Arial"/>
          <w:b/>
          <w:bCs/>
          <w:lang w:val="es-ES"/>
        </w:rPr>
        <w:t>J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C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UC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IÓ</w:t>
      </w:r>
      <w:r w:rsidRPr="007B4012">
        <w:rPr>
          <w:rFonts w:ascii="Arial" w:eastAsia="Arial" w:hAnsi="Arial" w:cs="Arial"/>
          <w:b/>
          <w:bCs/>
          <w:lang w:val="es-ES"/>
        </w:rPr>
        <w:t>N</w:t>
      </w:r>
      <w:r w:rsidRPr="007B401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7B4012">
        <w:rPr>
          <w:rFonts w:ascii="Arial" w:eastAsia="Arial" w:hAnsi="Arial" w:cs="Arial"/>
          <w:b/>
          <w:bCs/>
          <w:lang w:val="es-ES"/>
        </w:rPr>
        <w:t>E</w:t>
      </w:r>
      <w:r w:rsidRPr="007B4012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7B4012">
        <w:rPr>
          <w:rFonts w:ascii="Arial" w:eastAsia="Arial" w:hAnsi="Arial" w:cs="Arial"/>
          <w:b/>
          <w:bCs/>
          <w:lang w:val="es-ES"/>
        </w:rPr>
        <w:t>L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7B4012">
        <w:rPr>
          <w:rFonts w:ascii="Arial" w:eastAsia="Arial" w:hAnsi="Arial" w:cs="Arial"/>
          <w:b/>
          <w:bCs/>
          <w:lang w:val="es-ES"/>
        </w:rPr>
        <w:t xml:space="preserve">S </w:t>
      </w:r>
      <w:r w:rsidRPr="007B4012">
        <w:rPr>
          <w:rFonts w:ascii="Arial" w:eastAsia="Arial" w:hAnsi="Arial" w:cs="Arial"/>
          <w:b/>
          <w:bCs/>
          <w:spacing w:val="-1"/>
          <w:lang w:val="es-ES"/>
        </w:rPr>
        <w:t>PR</w:t>
      </w:r>
      <w:r w:rsidRPr="007B4012">
        <w:rPr>
          <w:rFonts w:ascii="Arial" w:eastAsia="Arial" w:hAnsi="Arial" w:cs="Arial"/>
          <w:b/>
          <w:bCs/>
          <w:spacing w:val="1"/>
          <w:lang w:val="es-ES"/>
        </w:rPr>
        <w:t>OGR</w:t>
      </w:r>
      <w:r w:rsidRPr="007B4012">
        <w:rPr>
          <w:rFonts w:ascii="Arial" w:eastAsia="Arial" w:hAnsi="Arial" w:cs="Arial"/>
          <w:b/>
          <w:bCs/>
          <w:spacing w:val="-8"/>
          <w:lang w:val="es-ES"/>
        </w:rPr>
        <w:t>A</w:t>
      </w:r>
      <w:r w:rsidRPr="007B4012">
        <w:rPr>
          <w:rFonts w:ascii="Arial" w:eastAsia="Arial" w:hAnsi="Arial" w:cs="Arial"/>
          <w:b/>
          <w:bCs/>
          <w:spacing w:val="6"/>
          <w:lang w:val="es-ES"/>
        </w:rPr>
        <w:t>M</w:t>
      </w:r>
      <w:r w:rsidRPr="007B4012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7B4012">
        <w:rPr>
          <w:rFonts w:ascii="Arial" w:eastAsia="Arial" w:hAnsi="Arial" w:cs="Arial"/>
          <w:b/>
          <w:bCs/>
          <w:lang w:val="es-ES"/>
        </w:rPr>
        <w:t>S ESTÁN AL CORRIENTE DEL CUMPLIMIENTO DE LAS OBLIGACIONES QUE PARA LAS ENTIDADES ESTABLECE LA LEY 45/2015, DE 14 DE OCTUBRE, DE VOLUNTARIADO</w:t>
      </w:r>
    </w:p>
    <w:p w14:paraId="7908F894" w14:textId="77777777" w:rsidR="00A96FCC" w:rsidRPr="007B4012" w:rsidRDefault="00A96FCC">
      <w:pPr>
        <w:spacing w:after="0" w:line="252" w:lineRule="exact"/>
        <w:ind w:left="122" w:right="53"/>
        <w:jc w:val="both"/>
        <w:rPr>
          <w:rFonts w:ascii="Arial" w:eastAsia="Arial" w:hAnsi="Arial" w:cs="Arial"/>
          <w:b/>
          <w:bCs/>
          <w:lang w:val="es-ES"/>
        </w:rPr>
      </w:pPr>
    </w:p>
    <w:p w14:paraId="683547C4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0B1BE4" w14:paraId="5EF561D6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09BC" w14:textId="77777777" w:rsidR="000B1BE4" w:rsidRDefault="00A96FCC">
            <w:pPr>
              <w:spacing w:before="94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ª.</w:t>
            </w:r>
          </w:p>
        </w:tc>
      </w:tr>
      <w:tr w:rsidR="000B1BE4" w14:paraId="4059B73A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4834" w14:textId="77777777" w:rsidR="000B1BE4" w:rsidRDefault="00A96FCC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º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0B1BE4" w14:paraId="6E10A413" w14:textId="77777777">
        <w:trPr>
          <w:trHeight w:hRule="exact" w:val="46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F8B9" w14:textId="77777777" w:rsidR="000B1BE4" w:rsidRDefault="00A96FCC">
            <w:pPr>
              <w:spacing w:before="97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GO:</w:t>
            </w:r>
          </w:p>
        </w:tc>
      </w:tr>
      <w:tr w:rsidR="000B1BE4" w14:paraId="59923D8A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910" w14:textId="77777777" w:rsidR="000B1BE4" w:rsidRDefault="00A96FCC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  <w:tr w:rsidR="000B1BE4" w14:paraId="3E19F412" w14:textId="77777777">
        <w:trPr>
          <w:trHeight w:hRule="exact" w:val="4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AFD9" w14:textId="77777777" w:rsidR="000B1BE4" w:rsidRDefault="00A96FCC">
            <w:pPr>
              <w:spacing w:before="95" w:after="0" w:line="240" w:lineRule="auto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D:</w:t>
            </w:r>
          </w:p>
        </w:tc>
      </w:tr>
    </w:tbl>
    <w:p w14:paraId="04B52106" w14:textId="77777777" w:rsidR="000B1BE4" w:rsidRDefault="000B1BE4">
      <w:pPr>
        <w:spacing w:after="0" w:line="200" w:lineRule="exact"/>
        <w:rPr>
          <w:sz w:val="20"/>
          <w:szCs w:val="20"/>
        </w:rPr>
      </w:pPr>
    </w:p>
    <w:p w14:paraId="33C0856C" w14:textId="77777777" w:rsidR="000B1BE4" w:rsidRDefault="000B1BE4">
      <w:pPr>
        <w:spacing w:before="10" w:after="0" w:line="260" w:lineRule="exact"/>
        <w:rPr>
          <w:sz w:val="26"/>
          <w:szCs w:val="26"/>
        </w:rPr>
      </w:pPr>
    </w:p>
    <w:p w14:paraId="7BCB5A72" w14:textId="77777777" w:rsidR="000B1BE4" w:rsidRDefault="00A96FCC">
      <w:pPr>
        <w:spacing w:before="32" w:after="0" w:line="240" w:lineRule="auto"/>
        <w:ind w:left="4172" w:right="40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DEC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ARA</w:t>
      </w:r>
    </w:p>
    <w:p w14:paraId="4359BBED" w14:textId="77777777" w:rsidR="000B1BE4" w:rsidRDefault="000B1BE4">
      <w:pPr>
        <w:spacing w:before="5" w:after="0" w:line="100" w:lineRule="exact"/>
        <w:rPr>
          <w:sz w:val="10"/>
          <w:szCs w:val="10"/>
        </w:rPr>
      </w:pPr>
    </w:p>
    <w:p w14:paraId="648B5E51" w14:textId="77777777" w:rsidR="000B1BE4" w:rsidRDefault="000B1BE4">
      <w:pPr>
        <w:spacing w:after="0" w:line="200" w:lineRule="exact"/>
        <w:rPr>
          <w:sz w:val="20"/>
          <w:szCs w:val="20"/>
        </w:rPr>
      </w:pPr>
    </w:p>
    <w:p w14:paraId="51AE46DB" w14:textId="77777777" w:rsidR="000B1BE4" w:rsidRDefault="000B1BE4">
      <w:pPr>
        <w:spacing w:after="0" w:line="200" w:lineRule="exact"/>
        <w:rPr>
          <w:sz w:val="20"/>
          <w:szCs w:val="20"/>
        </w:rPr>
      </w:pPr>
    </w:p>
    <w:p w14:paraId="25E11BF2" w14:textId="6D304C5E" w:rsidR="000B1BE4" w:rsidRPr="007B4012" w:rsidRDefault="00A96FCC">
      <w:pPr>
        <w:spacing w:after="0" w:line="240" w:lineRule="auto"/>
        <w:ind w:left="122" w:right="55"/>
        <w:jc w:val="both"/>
        <w:rPr>
          <w:rFonts w:ascii="Arial" w:eastAsia="Arial" w:hAnsi="Arial" w:cs="Arial"/>
          <w:lang w:val="es-ES"/>
        </w:rPr>
      </w:pPr>
      <w:r w:rsidRPr="007B4012">
        <w:rPr>
          <w:rFonts w:ascii="Arial" w:eastAsia="Arial" w:hAnsi="Arial" w:cs="Arial"/>
          <w:spacing w:val="1"/>
          <w:lang w:val="es-ES"/>
        </w:rPr>
        <w:t>Q</w:t>
      </w:r>
      <w:r w:rsidRPr="007B4012">
        <w:rPr>
          <w:rFonts w:ascii="Arial" w:eastAsia="Arial" w:hAnsi="Arial" w:cs="Arial"/>
          <w:lang w:val="es-ES"/>
        </w:rPr>
        <w:t>ue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as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pe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sonas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2"/>
          <w:lang w:val="es-ES"/>
        </w:rPr>
        <w:t>v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un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as</w:t>
      </w:r>
      <w:r w:rsidRPr="007B4012">
        <w:rPr>
          <w:rFonts w:ascii="Arial" w:eastAsia="Arial" w:hAnsi="Arial" w:cs="Arial"/>
          <w:spacing w:val="2"/>
          <w:lang w:val="es-ES"/>
        </w:rPr>
        <w:t xml:space="preserve"> q</w:t>
      </w:r>
      <w:r w:rsidRPr="007B4012">
        <w:rPr>
          <w:rFonts w:ascii="Arial" w:eastAsia="Arial" w:hAnsi="Arial" w:cs="Arial"/>
          <w:lang w:val="es-ES"/>
        </w:rPr>
        <w:t>ue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="00031FCA">
        <w:rPr>
          <w:rFonts w:ascii="Arial" w:eastAsia="Arial" w:hAnsi="Arial" w:cs="Arial"/>
          <w:lang w:val="es-ES"/>
        </w:rPr>
        <w:t>van a participar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en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="00BE66D1">
        <w:rPr>
          <w:rFonts w:ascii="Arial" w:eastAsia="Arial" w:hAnsi="Arial" w:cs="Arial"/>
          <w:spacing w:val="1"/>
          <w:lang w:val="es-ES"/>
        </w:rPr>
        <w:t>la ejecución de los programas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han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ed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ado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 xml:space="preserve">no 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ener</w:t>
      </w:r>
      <w:r w:rsidRPr="007B4012">
        <w:rPr>
          <w:rFonts w:ascii="Arial" w:eastAsia="Arial" w:hAnsi="Arial" w:cs="Arial"/>
          <w:spacing w:val="48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an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ecede</w:t>
      </w:r>
      <w:r w:rsidRPr="007B4012">
        <w:rPr>
          <w:rFonts w:ascii="Arial" w:eastAsia="Arial" w:hAnsi="Arial" w:cs="Arial"/>
          <w:spacing w:val="-3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es</w:t>
      </w:r>
      <w:r w:rsidRPr="007B4012">
        <w:rPr>
          <w:rFonts w:ascii="Arial" w:eastAsia="Arial" w:hAnsi="Arial" w:cs="Arial"/>
          <w:spacing w:val="47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pe</w:t>
      </w:r>
      <w:r w:rsidRPr="007B4012">
        <w:rPr>
          <w:rFonts w:ascii="Arial" w:eastAsia="Arial" w:hAnsi="Arial" w:cs="Arial"/>
          <w:spacing w:val="-3"/>
          <w:lang w:val="es-ES"/>
        </w:rPr>
        <w:t>n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es</w:t>
      </w:r>
      <w:r w:rsidRPr="007B4012">
        <w:rPr>
          <w:rFonts w:ascii="Arial" w:eastAsia="Arial" w:hAnsi="Arial" w:cs="Arial"/>
          <w:spacing w:val="47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por</w:t>
      </w:r>
      <w:r w:rsidRPr="007B4012">
        <w:rPr>
          <w:rFonts w:ascii="Arial" w:eastAsia="Arial" w:hAnsi="Arial" w:cs="Arial"/>
          <w:spacing w:val="48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os</w:t>
      </w:r>
      <w:r w:rsidRPr="007B4012">
        <w:rPr>
          <w:rFonts w:ascii="Arial" w:eastAsia="Arial" w:hAnsi="Arial" w:cs="Arial"/>
          <w:spacing w:val="47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49"/>
          <w:lang w:val="es-ES"/>
        </w:rPr>
        <w:t xml:space="preserve"> </w:t>
      </w:r>
      <w:r w:rsidRPr="007B4012">
        <w:rPr>
          <w:rFonts w:ascii="Arial" w:eastAsia="Arial" w:hAnsi="Arial" w:cs="Arial"/>
          <w:spacing w:val="-2"/>
          <w:lang w:val="es-ES"/>
        </w:rPr>
        <w:t>v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2"/>
          <w:lang w:val="es-ES"/>
        </w:rPr>
        <w:t>o</w:t>
      </w:r>
      <w:r w:rsidRPr="007B4012">
        <w:rPr>
          <w:rFonts w:ascii="Arial" w:eastAsia="Arial" w:hAnsi="Arial" w:cs="Arial"/>
          <w:spacing w:val="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enc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46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do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és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ca</w:t>
      </w:r>
      <w:r w:rsidRPr="007B4012">
        <w:rPr>
          <w:rFonts w:ascii="Arial" w:eastAsia="Arial" w:hAnsi="Arial" w:cs="Arial"/>
          <w:spacing w:val="46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46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46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géne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o,</w:t>
      </w:r>
      <w:r w:rsidRPr="007B4012">
        <w:rPr>
          <w:rFonts w:ascii="Arial" w:eastAsia="Arial" w:hAnsi="Arial" w:cs="Arial"/>
          <w:spacing w:val="48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por</w:t>
      </w:r>
      <w:r w:rsidRPr="007B4012">
        <w:rPr>
          <w:rFonts w:ascii="Arial" w:eastAsia="Arial" w:hAnsi="Arial" w:cs="Arial"/>
          <w:spacing w:val="48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-3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spacing w:val="-3"/>
          <w:lang w:val="es-ES"/>
        </w:rPr>
        <w:t>a</w:t>
      </w:r>
      <w:r w:rsidRPr="007B4012">
        <w:rPr>
          <w:rFonts w:ascii="Arial" w:eastAsia="Arial" w:hAnsi="Arial" w:cs="Arial"/>
          <w:lang w:val="es-ES"/>
        </w:rPr>
        <w:t>r con</w:t>
      </w:r>
      <w:r w:rsidRPr="007B4012">
        <w:rPr>
          <w:rFonts w:ascii="Arial" w:eastAsia="Arial" w:hAnsi="Arial" w:cs="Arial"/>
          <w:spacing w:val="1"/>
          <w:lang w:val="es-ES"/>
        </w:rPr>
        <w:t>tr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2"/>
          <w:lang w:val="es-ES"/>
        </w:rPr>
        <w:t>v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da,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3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eg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dad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3"/>
          <w:lang w:val="es-ES"/>
        </w:rPr>
        <w:t>f</w:t>
      </w:r>
      <w:r w:rsidRPr="007B4012">
        <w:rPr>
          <w:rFonts w:ascii="Arial" w:eastAsia="Arial" w:hAnsi="Arial" w:cs="Arial"/>
          <w:spacing w:val="-4"/>
          <w:lang w:val="es-ES"/>
        </w:rPr>
        <w:t>í</w:t>
      </w:r>
      <w:r w:rsidRPr="007B4012">
        <w:rPr>
          <w:rFonts w:ascii="Arial" w:eastAsia="Arial" w:hAnsi="Arial" w:cs="Arial"/>
          <w:lang w:val="es-ES"/>
        </w:rPr>
        <w:t>s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ca,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lang w:val="es-ES"/>
        </w:rPr>
        <w:t>be</w:t>
      </w:r>
      <w:r w:rsidRPr="007B4012">
        <w:rPr>
          <w:rFonts w:ascii="Arial" w:eastAsia="Arial" w:hAnsi="Arial" w:cs="Arial"/>
          <w:spacing w:val="1"/>
          <w:lang w:val="es-ES"/>
        </w:rPr>
        <w:t>rt</w:t>
      </w:r>
      <w:r w:rsidRPr="007B4012">
        <w:rPr>
          <w:rFonts w:ascii="Arial" w:eastAsia="Arial" w:hAnsi="Arial" w:cs="Arial"/>
          <w:lang w:val="es-ES"/>
        </w:rPr>
        <w:t>ad,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2"/>
          <w:lang w:val="es-ES"/>
        </w:rPr>
        <w:t>g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dad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2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al o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spacing w:val="2"/>
          <w:lang w:val="es-ES"/>
        </w:rPr>
        <w:t>b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1"/>
          <w:lang w:val="es-ES"/>
        </w:rPr>
        <w:t>rt</w:t>
      </w:r>
      <w:r w:rsidRPr="007B4012">
        <w:rPr>
          <w:rFonts w:ascii="Arial" w:eastAsia="Arial" w:hAnsi="Arial" w:cs="Arial"/>
          <w:lang w:val="es-ES"/>
        </w:rPr>
        <w:t>ad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nde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 xml:space="preserve">dad </w:t>
      </w:r>
      <w:r w:rsidR="00BE66D1" w:rsidRPr="007B4012">
        <w:rPr>
          <w:rFonts w:ascii="Arial" w:eastAsia="Arial" w:hAnsi="Arial" w:cs="Arial"/>
          <w:lang w:val="es-ES"/>
        </w:rPr>
        <w:t>se</w:t>
      </w:r>
      <w:r w:rsidR="00BE66D1" w:rsidRPr="007B4012">
        <w:rPr>
          <w:rFonts w:ascii="Arial" w:eastAsia="Arial" w:hAnsi="Arial" w:cs="Arial"/>
          <w:spacing w:val="-2"/>
          <w:lang w:val="es-ES"/>
        </w:rPr>
        <w:t>x</w:t>
      </w:r>
      <w:r w:rsidR="00BE66D1" w:rsidRPr="007B4012">
        <w:rPr>
          <w:rFonts w:ascii="Arial" w:eastAsia="Arial" w:hAnsi="Arial" w:cs="Arial"/>
          <w:lang w:val="es-ES"/>
        </w:rPr>
        <w:t>ual del otro cónyuge</w:t>
      </w:r>
      <w:r w:rsidRPr="007B4012">
        <w:rPr>
          <w:rFonts w:ascii="Arial" w:eastAsia="Arial" w:hAnsi="Arial" w:cs="Arial"/>
          <w:lang w:val="es-ES"/>
        </w:rPr>
        <w:t xml:space="preserve"> o de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os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h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1"/>
          <w:lang w:val="es-ES"/>
        </w:rPr>
        <w:t>j</w:t>
      </w:r>
      <w:r w:rsidRPr="007B4012">
        <w:rPr>
          <w:rFonts w:ascii="Arial" w:eastAsia="Arial" w:hAnsi="Arial" w:cs="Arial"/>
          <w:lang w:val="es-ES"/>
        </w:rPr>
        <w:t xml:space="preserve">os, o </w:t>
      </w:r>
      <w:r w:rsidRPr="007B4012">
        <w:rPr>
          <w:rFonts w:ascii="Arial" w:eastAsia="Arial" w:hAnsi="Arial" w:cs="Arial"/>
          <w:spacing w:val="-3"/>
          <w:lang w:val="es-ES"/>
        </w:rPr>
        <w:t>p</w:t>
      </w:r>
      <w:r w:rsidRPr="007B4012">
        <w:rPr>
          <w:rFonts w:ascii="Arial" w:eastAsia="Arial" w:hAnsi="Arial" w:cs="Arial"/>
          <w:lang w:val="es-ES"/>
        </w:rPr>
        <w:t>or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 xml:space="preserve">os de </w:t>
      </w:r>
      <w:r w:rsidRPr="007B4012">
        <w:rPr>
          <w:rFonts w:ascii="Arial" w:eastAsia="Arial" w:hAnsi="Arial" w:cs="Arial"/>
          <w:spacing w:val="1"/>
          <w:lang w:val="es-ES"/>
        </w:rPr>
        <w:t>tr</w:t>
      </w:r>
      <w:r w:rsidRPr="007B4012">
        <w:rPr>
          <w:rFonts w:ascii="Arial" w:eastAsia="Arial" w:hAnsi="Arial" w:cs="Arial"/>
          <w:spacing w:val="-3"/>
          <w:lang w:val="es-ES"/>
        </w:rPr>
        <w:t>á</w:t>
      </w:r>
      <w:r w:rsidRPr="007B4012">
        <w:rPr>
          <w:rFonts w:ascii="Arial" w:eastAsia="Arial" w:hAnsi="Arial" w:cs="Arial"/>
          <w:spacing w:val="1"/>
          <w:lang w:val="es-ES"/>
        </w:rPr>
        <w:t>f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 xml:space="preserve">co </w:t>
      </w:r>
      <w:r w:rsidRPr="007B4012">
        <w:rPr>
          <w:rFonts w:ascii="Arial" w:eastAsia="Arial" w:hAnsi="Arial" w:cs="Arial"/>
          <w:spacing w:val="-1"/>
          <w:lang w:val="es-ES"/>
        </w:rPr>
        <w:t>il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2"/>
          <w:lang w:val="es-ES"/>
        </w:rPr>
        <w:t>g</w:t>
      </w:r>
      <w:r w:rsidRPr="007B4012">
        <w:rPr>
          <w:rFonts w:ascii="Arial" w:eastAsia="Arial" w:hAnsi="Arial" w:cs="Arial"/>
          <w:lang w:val="es-ES"/>
        </w:rPr>
        <w:t xml:space="preserve">al o 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spacing w:val="-4"/>
          <w:lang w:val="es-ES"/>
        </w:rPr>
        <w:t>i</w:t>
      </w:r>
      <w:r w:rsidRPr="007B4012">
        <w:rPr>
          <w:rFonts w:ascii="Arial" w:eastAsia="Arial" w:hAnsi="Arial" w:cs="Arial"/>
          <w:spacing w:val="2"/>
          <w:lang w:val="es-ES"/>
        </w:rPr>
        <w:t>g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ón c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andes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na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</w:t>
      </w:r>
      <w:r w:rsidRPr="007B4012">
        <w:rPr>
          <w:rFonts w:ascii="Arial" w:eastAsia="Arial" w:hAnsi="Arial" w:cs="Arial"/>
          <w:spacing w:val="-3"/>
          <w:lang w:val="es-ES"/>
        </w:rPr>
        <w:t>e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sona</w:t>
      </w:r>
      <w:r w:rsidRPr="007B4012">
        <w:rPr>
          <w:rFonts w:ascii="Arial" w:eastAsia="Arial" w:hAnsi="Arial" w:cs="Arial"/>
          <w:spacing w:val="-2"/>
          <w:lang w:val="es-ES"/>
        </w:rPr>
        <w:t>s</w:t>
      </w:r>
      <w:r w:rsidRPr="007B4012">
        <w:rPr>
          <w:rFonts w:ascii="Arial" w:eastAsia="Arial" w:hAnsi="Arial" w:cs="Arial"/>
          <w:lang w:val="es-ES"/>
        </w:rPr>
        <w:t>, o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</w:t>
      </w:r>
      <w:r w:rsidRPr="007B4012">
        <w:rPr>
          <w:rFonts w:ascii="Arial" w:eastAsia="Arial" w:hAnsi="Arial" w:cs="Arial"/>
          <w:spacing w:val="-3"/>
          <w:lang w:val="es-ES"/>
        </w:rPr>
        <w:t>o</w:t>
      </w:r>
      <w:r w:rsidRPr="007B4012">
        <w:rPr>
          <w:rFonts w:ascii="Arial" w:eastAsia="Arial" w:hAnsi="Arial" w:cs="Arial"/>
          <w:lang w:val="es-ES"/>
        </w:rPr>
        <w:t>r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os</w:t>
      </w:r>
      <w:r w:rsidRPr="007B4012">
        <w:rPr>
          <w:rFonts w:ascii="Arial" w:eastAsia="Arial" w:hAnsi="Arial" w:cs="Arial"/>
          <w:spacing w:val="-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-2"/>
          <w:lang w:val="es-ES"/>
        </w:rPr>
        <w:t xml:space="preserve"> 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-2"/>
          <w:lang w:val="es-ES"/>
        </w:rPr>
        <w:t>r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-2"/>
          <w:lang w:val="es-ES"/>
        </w:rPr>
        <w:t>s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 xml:space="preserve">o, 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ed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-3"/>
          <w:lang w:val="es-ES"/>
        </w:rPr>
        <w:t>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una</w:t>
      </w:r>
      <w:r w:rsidRPr="007B4012">
        <w:rPr>
          <w:rFonts w:ascii="Arial" w:eastAsia="Arial" w:hAnsi="Arial" w:cs="Arial"/>
          <w:spacing w:val="-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dec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-2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ón</w:t>
      </w:r>
      <w:r w:rsidRPr="007B4012">
        <w:rPr>
          <w:rFonts w:ascii="Arial" w:eastAsia="Arial" w:hAnsi="Arial" w:cs="Arial"/>
          <w:spacing w:val="1"/>
          <w:lang w:val="es-ES"/>
        </w:rPr>
        <w:t xml:space="preserve"> r</w:t>
      </w:r>
      <w:r w:rsidRPr="007B4012">
        <w:rPr>
          <w:rFonts w:ascii="Arial" w:eastAsia="Arial" w:hAnsi="Arial" w:cs="Arial"/>
          <w:lang w:val="es-ES"/>
        </w:rPr>
        <w:t>esponsab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e.</w:t>
      </w:r>
    </w:p>
    <w:p w14:paraId="47F9EB54" w14:textId="77777777" w:rsidR="000B1BE4" w:rsidRPr="007B4012" w:rsidRDefault="000B1BE4">
      <w:pPr>
        <w:spacing w:before="13" w:after="0" w:line="240" w:lineRule="exact"/>
        <w:rPr>
          <w:sz w:val="24"/>
          <w:szCs w:val="24"/>
          <w:lang w:val="es-ES"/>
        </w:rPr>
      </w:pPr>
    </w:p>
    <w:p w14:paraId="59C5DC3E" w14:textId="5BE8D529" w:rsidR="000B1BE4" w:rsidRPr="007B4012" w:rsidRDefault="00A96FCC">
      <w:pPr>
        <w:spacing w:after="0" w:line="239" w:lineRule="auto"/>
        <w:ind w:left="122" w:right="52"/>
        <w:jc w:val="both"/>
        <w:rPr>
          <w:rFonts w:ascii="Arial" w:eastAsia="Arial" w:hAnsi="Arial" w:cs="Arial"/>
          <w:lang w:val="es-ES"/>
        </w:rPr>
      </w:pPr>
      <w:r w:rsidRPr="007B4012">
        <w:rPr>
          <w:rFonts w:ascii="Arial" w:eastAsia="Arial" w:hAnsi="Arial" w:cs="Arial"/>
          <w:spacing w:val="1"/>
          <w:lang w:val="es-ES"/>
        </w:rPr>
        <w:t>Q</w:t>
      </w:r>
      <w:r w:rsidRPr="007B4012">
        <w:rPr>
          <w:rFonts w:ascii="Arial" w:eastAsia="Arial" w:hAnsi="Arial" w:cs="Arial"/>
          <w:lang w:val="es-ES"/>
        </w:rPr>
        <w:t xml:space="preserve">ue en el caso de que </w:t>
      </w:r>
      <w:r w:rsidR="00BE66D1" w:rsidRPr="007B4012">
        <w:rPr>
          <w:rFonts w:ascii="Arial" w:eastAsia="Arial" w:hAnsi="Arial" w:cs="Arial"/>
          <w:lang w:val="es-ES"/>
        </w:rPr>
        <w:t>alguno de los programas implique</w:t>
      </w:r>
      <w:r w:rsidRPr="007B4012">
        <w:rPr>
          <w:rFonts w:ascii="Arial" w:eastAsia="Arial" w:hAnsi="Arial" w:cs="Arial"/>
          <w:lang w:val="es-ES"/>
        </w:rPr>
        <w:t xml:space="preserve"> cualquier tipo de contacto entre las personas voluntarias y menores de edad, las</w:t>
      </w:r>
      <w:r w:rsidRPr="007B4012">
        <w:rPr>
          <w:rFonts w:ascii="Arial" w:eastAsia="Arial" w:hAnsi="Arial" w:cs="Arial"/>
          <w:spacing w:val="3"/>
          <w:lang w:val="es-ES"/>
        </w:rPr>
        <w:t xml:space="preserve"> personas voluntarias </w:t>
      </w:r>
      <w:r w:rsidRPr="007B4012">
        <w:rPr>
          <w:rFonts w:ascii="Arial" w:eastAsia="Arial" w:hAnsi="Arial" w:cs="Arial"/>
          <w:lang w:val="es-ES"/>
        </w:rPr>
        <w:t>han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ed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ado que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no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han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s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do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conden</w:t>
      </w:r>
      <w:r w:rsidRPr="007B4012">
        <w:rPr>
          <w:rFonts w:ascii="Arial" w:eastAsia="Arial" w:hAnsi="Arial" w:cs="Arial"/>
          <w:spacing w:val="2"/>
          <w:lang w:val="es-ES"/>
        </w:rPr>
        <w:t>a</w:t>
      </w:r>
      <w:r w:rsidRPr="007B4012">
        <w:rPr>
          <w:rFonts w:ascii="Arial" w:eastAsia="Arial" w:hAnsi="Arial" w:cs="Arial"/>
          <w:lang w:val="es-ES"/>
        </w:rPr>
        <w:t>d</w:t>
      </w:r>
      <w:r w:rsidRPr="007B4012">
        <w:rPr>
          <w:rFonts w:ascii="Arial" w:eastAsia="Arial" w:hAnsi="Arial" w:cs="Arial"/>
          <w:spacing w:val="2"/>
          <w:lang w:val="es-ES"/>
        </w:rPr>
        <w:t>a</w:t>
      </w:r>
      <w:r w:rsidRPr="007B4012">
        <w:rPr>
          <w:rFonts w:ascii="Arial" w:eastAsia="Arial" w:hAnsi="Arial" w:cs="Arial"/>
          <w:lang w:val="es-ES"/>
        </w:rPr>
        <w:t>s</w:t>
      </w:r>
      <w:r w:rsidRPr="007B4012">
        <w:rPr>
          <w:rFonts w:ascii="Arial" w:eastAsia="Arial" w:hAnsi="Arial" w:cs="Arial"/>
          <w:spacing w:val="3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por</w:t>
      </w:r>
      <w:r w:rsidRPr="007B4012">
        <w:rPr>
          <w:rFonts w:ascii="Arial" w:eastAsia="Arial" w:hAnsi="Arial" w:cs="Arial"/>
          <w:spacing w:val="3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sen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enc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 xml:space="preserve">a </w:t>
      </w:r>
      <w:r w:rsidRPr="007B4012">
        <w:rPr>
          <w:rFonts w:ascii="Arial" w:eastAsia="Arial" w:hAnsi="Arial" w:cs="Arial"/>
          <w:spacing w:val="3"/>
          <w:lang w:val="es-ES"/>
        </w:rPr>
        <w:t>f</w:t>
      </w:r>
      <w:r w:rsidRPr="007B4012">
        <w:rPr>
          <w:rFonts w:ascii="Arial" w:eastAsia="Arial" w:hAnsi="Arial" w:cs="Arial"/>
          <w:spacing w:val="-4"/>
          <w:lang w:val="es-ES"/>
        </w:rPr>
        <w:t>i</w:t>
      </w:r>
      <w:r w:rsidRPr="007B4012">
        <w:rPr>
          <w:rFonts w:ascii="Arial" w:eastAsia="Arial" w:hAnsi="Arial" w:cs="Arial"/>
          <w:spacing w:val="1"/>
          <w:lang w:val="es-ES"/>
        </w:rPr>
        <w:t>rm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p</w:t>
      </w:r>
      <w:r w:rsidRPr="007B4012">
        <w:rPr>
          <w:rFonts w:ascii="Arial" w:eastAsia="Arial" w:hAnsi="Arial" w:cs="Arial"/>
          <w:spacing w:val="-3"/>
          <w:lang w:val="es-ES"/>
        </w:rPr>
        <w:t>o</w:t>
      </w:r>
      <w:r w:rsidRPr="007B4012">
        <w:rPr>
          <w:rFonts w:ascii="Arial" w:eastAsia="Arial" w:hAnsi="Arial" w:cs="Arial"/>
          <w:lang w:val="es-ES"/>
        </w:rPr>
        <w:t>r</w:t>
      </w:r>
      <w:r w:rsidRPr="007B4012">
        <w:rPr>
          <w:rFonts w:ascii="Arial" w:eastAsia="Arial" w:hAnsi="Arial" w:cs="Arial"/>
          <w:spacing w:val="4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os</w:t>
      </w:r>
      <w:r w:rsidRPr="007B4012">
        <w:rPr>
          <w:rFonts w:ascii="Arial" w:eastAsia="Arial" w:hAnsi="Arial" w:cs="Arial"/>
          <w:spacing w:val="3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con</w:t>
      </w:r>
      <w:r w:rsidRPr="007B4012">
        <w:rPr>
          <w:rFonts w:ascii="Arial" w:eastAsia="Arial" w:hAnsi="Arial" w:cs="Arial"/>
          <w:spacing w:val="-1"/>
          <w:lang w:val="es-ES"/>
        </w:rPr>
        <w:t>t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 xml:space="preserve">a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li</w:t>
      </w:r>
      <w:r w:rsidRPr="007B4012">
        <w:rPr>
          <w:rFonts w:ascii="Arial" w:eastAsia="Arial" w:hAnsi="Arial" w:cs="Arial"/>
          <w:lang w:val="es-ES"/>
        </w:rPr>
        <w:t>be</w:t>
      </w:r>
      <w:r w:rsidRPr="007B4012">
        <w:rPr>
          <w:rFonts w:ascii="Arial" w:eastAsia="Arial" w:hAnsi="Arial" w:cs="Arial"/>
          <w:spacing w:val="1"/>
          <w:lang w:val="es-ES"/>
        </w:rPr>
        <w:t>rt</w:t>
      </w:r>
      <w:r w:rsidRPr="007B4012">
        <w:rPr>
          <w:rFonts w:ascii="Arial" w:eastAsia="Arial" w:hAnsi="Arial" w:cs="Arial"/>
          <w:lang w:val="es-ES"/>
        </w:rPr>
        <w:t>ad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nde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dad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se</w:t>
      </w:r>
      <w:r w:rsidRPr="007B4012">
        <w:rPr>
          <w:rFonts w:ascii="Arial" w:eastAsia="Arial" w:hAnsi="Arial" w:cs="Arial"/>
          <w:spacing w:val="-2"/>
          <w:lang w:val="es-ES"/>
        </w:rPr>
        <w:t>x</w:t>
      </w:r>
      <w:r w:rsidRPr="007B4012">
        <w:rPr>
          <w:rFonts w:ascii="Arial" w:eastAsia="Arial" w:hAnsi="Arial" w:cs="Arial"/>
          <w:lang w:val="es-ES"/>
        </w:rPr>
        <w:t>ua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,</w:t>
      </w:r>
      <w:r w:rsidRPr="007B4012">
        <w:rPr>
          <w:rFonts w:ascii="Arial" w:eastAsia="Arial" w:hAnsi="Arial" w:cs="Arial"/>
          <w:spacing w:val="4"/>
          <w:lang w:val="es-ES"/>
        </w:rPr>
        <w:t xml:space="preserve"> </w:t>
      </w:r>
      <w:r w:rsidRPr="007B4012">
        <w:rPr>
          <w:rFonts w:ascii="Arial" w:eastAsia="Arial" w:hAnsi="Arial" w:cs="Arial"/>
          <w:spacing w:val="1"/>
          <w:lang w:val="es-ES"/>
        </w:rPr>
        <w:t>tr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y e</w:t>
      </w:r>
      <w:r w:rsidRPr="007B4012">
        <w:rPr>
          <w:rFonts w:ascii="Arial" w:eastAsia="Arial" w:hAnsi="Arial" w:cs="Arial"/>
          <w:spacing w:val="-2"/>
          <w:lang w:val="es-ES"/>
        </w:rPr>
        <w:t>x</w:t>
      </w:r>
      <w:r w:rsidRPr="007B4012">
        <w:rPr>
          <w:rFonts w:ascii="Arial" w:eastAsia="Arial" w:hAnsi="Arial" w:cs="Arial"/>
          <w:lang w:val="es-ES"/>
        </w:rPr>
        <w:t>p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3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ón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2"/>
          <w:lang w:val="es-ES"/>
        </w:rPr>
        <w:t xml:space="preserve"> 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eno</w:t>
      </w:r>
      <w:r w:rsidRPr="007B4012">
        <w:rPr>
          <w:rFonts w:ascii="Arial" w:eastAsia="Arial" w:hAnsi="Arial" w:cs="Arial"/>
          <w:spacing w:val="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-2"/>
          <w:lang w:val="es-ES"/>
        </w:rPr>
        <w:t>s</w:t>
      </w:r>
      <w:r w:rsidRPr="007B4012">
        <w:rPr>
          <w:rFonts w:ascii="Arial" w:eastAsia="Arial" w:hAnsi="Arial" w:cs="Arial"/>
          <w:lang w:val="es-ES"/>
        </w:rPr>
        <w:t xml:space="preserve">, </w:t>
      </w:r>
      <w:r w:rsidRPr="007B4012">
        <w:rPr>
          <w:rFonts w:ascii="Arial" w:eastAsia="Arial" w:hAnsi="Arial" w:cs="Arial"/>
          <w:spacing w:val="1"/>
          <w:lang w:val="es-ES"/>
        </w:rPr>
        <w:t>m</w:t>
      </w:r>
      <w:r w:rsidRPr="007B4012">
        <w:rPr>
          <w:rFonts w:ascii="Arial" w:eastAsia="Arial" w:hAnsi="Arial" w:cs="Arial"/>
          <w:lang w:val="es-ES"/>
        </w:rPr>
        <w:t>ed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an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apo</w:t>
      </w:r>
      <w:r w:rsidRPr="007B4012">
        <w:rPr>
          <w:rFonts w:ascii="Arial" w:eastAsia="Arial" w:hAnsi="Arial" w:cs="Arial"/>
          <w:spacing w:val="-2"/>
          <w:lang w:val="es-ES"/>
        </w:rPr>
        <w:t>r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>ac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ón</w:t>
      </w:r>
      <w:r w:rsidRPr="007B4012">
        <w:rPr>
          <w:rFonts w:ascii="Arial" w:eastAsia="Arial" w:hAnsi="Arial" w:cs="Arial"/>
          <w:spacing w:val="30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una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ce</w:t>
      </w:r>
      <w:r w:rsidRPr="007B4012">
        <w:rPr>
          <w:rFonts w:ascii="Arial" w:eastAsia="Arial" w:hAnsi="Arial" w:cs="Arial"/>
          <w:spacing w:val="-2"/>
          <w:lang w:val="es-ES"/>
        </w:rPr>
        <w:t>r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spacing w:val="-4"/>
          <w:lang w:val="es-ES"/>
        </w:rPr>
        <w:t>i</w:t>
      </w:r>
      <w:r w:rsidRPr="007B4012">
        <w:rPr>
          <w:rFonts w:ascii="Arial" w:eastAsia="Arial" w:hAnsi="Arial" w:cs="Arial"/>
          <w:spacing w:val="3"/>
          <w:lang w:val="es-ES"/>
        </w:rPr>
        <w:t>f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cac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ón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n</w:t>
      </w:r>
      <w:r w:rsidRPr="007B4012">
        <w:rPr>
          <w:rFonts w:ascii="Arial" w:eastAsia="Arial" w:hAnsi="Arial" w:cs="Arial"/>
          <w:spacing w:val="-3"/>
          <w:lang w:val="es-ES"/>
        </w:rPr>
        <w:t>e</w:t>
      </w:r>
      <w:r w:rsidRPr="007B4012">
        <w:rPr>
          <w:rFonts w:ascii="Arial" w:eastAsia="Arial" w:hAnsi="Arial" w:cs="Arial"/>
          <w:lang w:val="es-ES"/>
        </w:rPr>
        <w:t>ga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spacing w:val="-2"/>
          <w:lang w:val="es-ES"/>
        </w:rPr>
        <w:t>v</w:t>
      </w:r>
      <w:r w:rsidRPr="007B4012">
        <w:rPr>
          <w:rFonts w:ascii="Arial" w:eastAsia="Arial" w:hAnsi="Arial" w:cs="Arial"/>
          <w:lang w:val="es-ES"/>
        </w:rPr>
        <w:t>a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del</w:t>
      </w:r>
      <w:r w:rsidRPr="007B4012">
        <w:rPr>
          <w:rFonts w:ascii="Arial" w:eastAsia="Arial" w:hAnsi="Arial" w:cs="Arial"/>
          <w:spacing w:val="31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2"/>
          <w:lang w:val="es-ES"/>
        </w:rPr>
        <w:t>g</w:t>
      </w:r>
      <w:r w:rsidRPr="007B4012">
        <w:rPr>
          <w:rFonts w:ascii="Arial" w:eastAsia="Arial" w:hAnsi="Arial" w:cs="Arial"/>
          <w:spacing w:val="-1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s</w:t>
      </w:r>
      <w:r w:rsidRPr="007B4012">
        <w:rPr>
          <w:rFonts w:ascii="Arial" w:eastAsia="Arial" w:hAnsi="Arial" w:cs="Arial"/>
          <w:spacing w:val="1"/>
          <w:lang w:val="es-ES"/>
        </w:rPr>
        <w:t>tr</w:t>
      </w:r>
      <w:r w:rsidRPr="007B4012">
        <w:rPr>
          <w:rFonts w:ascii="Arial" w:eastAsia="Arial" w:hAnsi="Arial" w:cs="Arial"/>
          <w:lang w:val="es-ES"/>
        </w:rPr>
        <w:t>o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C</w:t>
      </w:r>
      <w:r w:rsidRPr="007B4012">
        <w:rPr>
          <w:rFonts w:ascii="Arial" w:eastAsia="Arial" w:hAnsi="Arial" w:cs="Arial"/>
          <w:lang w:val="es-ES"/>
        </w:rPr>
        <w:t>en</w:t>
      </w:r>
      <w:r w:rsidRPr="007B4012">
        <w:rPr>
          <w:rFonts w:ascii="Arial" w:eastAsia="Arial" w:hAnsi="Arial" w:cs="Arial"/>
          <w:spacing w:val="-1"/>
          <w:lang w:val="es-ES"/>
        </w:rPr>
        <w:t>t</w:t>
      </w:r>
      <w:r w:rsidRPr="007B4012">
        <w:rPr>
          <w:rFonts w:ascii="Arial" w:eastAsia="Arial" w:hAnsi="Arial" w:cs="Arial"/>
          <w:spacing w:val="-2"/>
          <w:lang w:val="es-ES"/>
        </w:rPr>
        <w:t>r</w:t>
      </w:r>
      <w:r w:rsidRPr="007B4012">
        <w:rPr>
          <w:rFonts w:ascii="Arial" w:eastAsia="Arial" w:hAnsi="Arial" w:cs="Arial"/>
          <w:lang w:val="es-ES"/>
        </w:rPr>
        <w:t>al</w:t>
      </w:r>
      <w:r w:rsidRPr="007B4012">
        <w:rPr>
          <w:rFonts w:ascii="Arial" w:eastAsia="Arial" w:hAnsi="Arial" w:cs="Arial"/>
          <w:spacing w:val="31"/>
          <w:lang w:val="es-ES"/>
        </w:rPr>
        <w:t xml:space="preserve"> </w:t>
      </w:r>
      <w:r w:rsidRPr="007B4012">
        <w:rPr>
          <w:rFonts w:ascii="Arial" w:eastAsia="Arial" w:hAnsi="Arial" w:cs="Arial"/>
          <w:lang w:val="es-ES"/>
        </w:rPr>
        <w:t>de</w:t>
      </w:r>
      <w:r w:rsidRPr="007B4012">
        <w:rPr>
          <w:rFonts w:ascii="Arial" w:eastAsia="Arial" w:hAnsi="Arial" w:cs="Arial"/>
          <w:spacing w:val="32"/>
          <w:lang w:val="es-ES"/>
        </w:rPr>
        <w:t xml:space="preserve"> </w:t>
      </w:r>
      <w:r w:rsidRPr="007B4012">
        <w:rPr>
          <w:rFonts w:ascii="Arial" w:eastAsia="Arial" w:hAnsi="Arial" w:cs="Arial"/>
          <w:spacing w:val="-1"/>
          <w:lang w:val="es-ES"/>
        </w:rPr>
        <w:t>D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spacing w:val="3"/>
          <w:lang w:val="es-ES"/>
        </w:rPr>
        <w:t>i</w:t>
      </w:r>
      <w:r w:rsidRPr="007B4012">
        <w:rPr>
          <w:rFonts w:ascii="Arial" w:eastAsia="Arial" w:hAnsi="Arial" w:cs="Arial"/>
          <w:lang w:val="es-ES"/>
        </w:rPr>
        <w:t>ncuen</w:t>
      </w:r>
      <w:r w:rsidRPr="007B4012">
        <w:rPr>
          <w:rFonts w:ascii="Arial" w:eastAsia="Arial" w:hAnsi="Arial" w:cs="Arial"/>
          <w:spacing w:val="1"/>
          <w:lang w:val="es-ES"/>
        </w:rPr>
        <w:t>t</w:t>
      </w:r>
      <w:r w:rsidRPr="007B4012">
        <w:rPr>
          <w:rFonts w:ascii="Arial" w:eastAsia="Arial" w:hAnsi="Arial" w:cs="Arial"/>
          <w:lang w:val="es-ES"/>
        </w:rPr>
        <w:t xml:space="preserve">es </w:t>
      </w:r>
      <w:r w:rsidRPr="007B4012">
        <w:rPr>
          <w:rFonts w:ascii="Arial" w:eastAsia="Arial" w:hAnsi="Arial" w:cs="Arial"/>
          <w:spacing w:val="-1"/>
          <w:lang w:val="es-ES"/>
        </w:rPr>
        <w:t>S</w:t>
      </w:r>
      <w:r w:rsidRPr="007B4012">
        <w:rPr>
          <w:rFonts w:ascii="Arial" w:eastAsia="Arial" w:hAnsi="Arial" w:cs="Arial"/>
          <w:lang w:val="es-ES"/>
        </w:rPr>
        <w:t>e</w:t>
      </w:r>
      <w:r w:rsidRPr="007B4012">
        <w:rPr>
          <w:rFonts w:ascii="Arial" w:eastAsia="Arial" w:hAnsi="Arial" w:cs="Arial"/>
          <w:spacing w:val="-2"/>
          <w:lang w:val="es-ES"/>
        </w:rPr>
        <w:t>x</w:t>
      </w:r>
      <w:r w:rsidRPr="007B4012">
        <w:rPr>
          <w:rFonts w:ascii="Arial" w:eastAsia="Arial" w:hAnsi="Arial" w:cs="Arial"/>
          <w:lang w:val="es-ES"/>
        </w:rPr>
        <w:t>ua</w:t>
      </w:r>
      <w:r w:rsidRPr="007B4012">
        <w:rPr>
          <w:rFonts w:ascii="Arial" w:eastAsia="Arial" w:hAnsi="Arial" w:cs="Arial"/>
          <w:spacing w:val="-1"/>
          <w:lang w:val="es-ES"/>
        </w:rPr>
        <w:t>l</w:t>
      </w:r>
      <w:r w:rsidRPr="007B4012">
        <w:rPr>
          <w:rFonts w:ascii="Arial" w:eastAsia="Arial" w:hAnsi="Arial" w:cs="Arial"/>
          <w:lang w:val="es-ES"/>
        </w:rPr>
        <w:t xml:space="preserve">es. </w:t>
      </w:r>
    </w:p>
    <w:p w14:paraId="169F117D" w14:textId="77777777" w:rsidR="00A96FCC" w:rsidRPr="007B4012" w:rsidRDefault="00A96FCC">
      <w:pPr>
        <w:spacing w:after="0" w:line="239" w:lineRule="auto"/>
        <w:ind w:left="122" w:right="52"/>
        <w:jc w:val="both"/>
        <w:rPr>
          <w:rFonts w:ascii="Arial" w:eastAsia="Arial" w:hAnsi="Arial" w:cs="Arial"/>
          <w:lang w:val="es-ES"/>
        </w:rPr>
      </w:pPr>
    </w:p>
    <w:p w14:paraId="6F6EAF84" w14:textId="025BCA1E" w:rsidR="00A96FCC" w:rsidRPr="007B4012" w:rsidRDefault="00A96FCC" w:rsidP="00A96FCC">
      <w:pPr>
        <w:spacing w:after="0" w:line="239" w:lineRule="auto"/>
        <w:ind w:left="122" w:right="52"/>
        <w:jc w:val="both"/>
        <w:rPr>
          <w:rFonts w:ascii="Arial" w:eastAsia="Arial" w:hAnsi="Arial" w:cs="Arial"/>
          <w:lang w:val="es-ES"/>
        </w:rPr>
      </w:pPr>
      <w:r w:rsidRPr="007B4012">
        <w:rPr>
          <w:rFonts w:ascii="Arial" w:eastAsia="Arial" w:hAnsi="Arial" w:cs="Arial"/>
          <w:lang w:val="es-ES"/>
        </w:rPr>
        <w:t xml:space="preserve">Que la entidad está al corriente de las obligaciones que le impone la Ley 45/2015, de 14 de octubre, de Voluntariado en su artículo 14.2 y que garantizará el pleno disfrute de los derechos y cumplimiento de los deberes de las personas que participen en calidad de voluntarias en los programas financiados, según dispone el artículo 16 de la Ley 45/2015, de 14 de octubre. </w:t>
      </w:r>
    </w:p>
    <w:p w14:paraId="04504342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1630E876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6D52B428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18D652B4" w14:textId="77777777" w:rsidR="000B1BE4" w:rsidRPr="007B4012" w:rsidRDefault="000B1BE4">
      <w:pPr>
        <w:spacing w:after="0" w:line="200" w:lineRule="exact"/>
        <w:rPr>
          <w:sz w:val="20"/>
          <w:szCs w:val="20"/>
          <w:lang w:val="es-ES"/>
        </w:rPr>
      </w:pPr>
    </w:p>
    <w:p w14:paraId="077054AD" w14:textId="26AEFE1D" w:rsidR="00CC6CD8" w:rsidRPr="00CC6CD8" w:rsidRDefault="00CC6CD8" w:rsidP="00CC6CD8">
      <w:pPr>
        <w:pStyle w:val="Textoindependiente"/>
        <w:spacing w:before="1"/>
        <w:jc w:val="center"/>
        <w:rPr>
          <w:bCs/>
        </w:rPr>
      </w:pPr>
      <w:r w:rsidRPr="00CC6CD8">
        <w:rPr>
          <w:bCs/>
        </w:rPr>
        <w:t>Firmado electrónicamente por el</w:t>
      </w:r>
      <w:r w:rsidR="002E4C0A">
        <w:rPr>
          <w:bCs/>
        </w:rPr>
        <w:t>/la</w:t>
      </w:r>
      <w:bookmarkStart w:id="0" w:name="_GoBack"/>
      <w:bookmarkEnd w:id="0"/>
      <w:r w:rsidRPr="00CC6CD8">
        <w:rPr>
          <w:bCs/>
        </w:rPr>
        <w:t xml:space="preserve"> representante legal</w:t>
      </w:r>
    </w:p>
    <w:p w14:paraId="712F73B7" w14:textId="77777777" w:rsidR="000B1BE4" w:rsidRPr="007B4012" w:rsidRDefault="000B1BE4">
      <w:pPr>
        <w:spacing w:before="6" w:after="0" w:line="220" w:lineRule="exact"/>
        <w:rPr>
          <w:lang w:val="es-ES"/>
        </w:rPr>
      </w:pPr>
    </w:p>
    <w:p w14:paraId="63377ABC" w14:textId="74D509B4" w:rsidR="00A96FCC" w:rsidRDefault="00A96FC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2BE22E43" w14:textId="1F157B29" w:rsidR="00F337FC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16229DED" w14:textId="49115242" w:rsidR="00F337FC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388D7A8E" w14:textId="26A3657D" w:rsidR="00F337FC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65794652" w14:textId="788BB6CA" w:rsidR="00F337FC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22F05F04" w14:textId="7A79EB33" w:rsidR="00F337FC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3241000F" w14:textId="77777777" w:rsidR="00F337FC" w:rsidRPr="007B4012" w:rsidRDefault="00F337F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626C72BC" w14:textId="77777777" w:rsidR="00A96FCC" w:rsidRPr="007B4012" w:rsidRDefault="00A96FC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757A7A79" w14:textId="77777777" w:rsidR="00A96FCC" w:rsidRPr="007B4012" w:rsidRDefault="00A96FC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76B96E89" w14:textId="77777777" w:rsidR="00A96FCC" w:rsidRPr="007B4012" w:rsidRDefault="00A96FC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p w14:paraId="21290058" w14:textId="77777777" w:rsidR="00A96FCC" w:rsidRPr="001836F1" w:rsidRDefault="00A96FCC" w:rsidP="00A96FCC">
      <w:pPr>
        <w:pStyle w:val="Prrafodelista"/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ADVERTENCIA</w:t>
      </w:r>
    </w:p>
    <w:p w14:paraId="3CFEE911" w14:textId="77777777" w:rsidR="00A96FCC" w:rsidRPr="001836F1" w:rsidRDefault="00A96FCC" w:rsidP="00A96FCC">
      <w:pPr>
        <w:pStyle w:val="Prrafodelista"/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</w:rPr>
      </w:pPr>
    </w:p>
    <w:p w14:paraId="1A3FF464" w14:textId="77777777" w:rsidR="00A96FCC" w:rsidRPr="007B4012" w:rsidRDefault="00A96FCC" w:rsidP="00A96FCC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7B4012">
        <w:rPr>
          <w:rFonts w:ascii="Arial" w:eastAsia="Arial" w:hAnsi="Arial" w:cs="Arial"/>
          <w:lang w:val="es-ES"/>
        </w:rPr>
        <w:t xml:space="preserve">Según dispone el artículo 69 de la Ley 39/2015, de 1 de octubre, del Procedimiento Administrativo Común de las Administraciones Públicas,: </w:t>
      </w:r>
    </w:p>
    <w:p w14:paraId="228F512F" w14:textId="77777777" w:rsidR="00A96FCC" w:rsidRPr="007B4012" w:rsidRDefault="00A96FCC" w:rsidP="00A96FCC">
      <w:p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</w:p>
    <w:p w14:paraId="6F2A3C08" w14:textId="77777777" w:rsidR="00A96FCC" w:rsidRPr="007B4012" w:rsidRDefault="00A96FCC" w:rsidP="00A96FCC">
      <w:pPr>
        <w:spacing w:after="0" w:line="240" w:lineRule="auto"/>
        <w:ind w:left="720" w:right="99" w:firstLine="360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 xml:space="preserve">1. A los efectos de esta Ley, se entenderá por declaración responsable el documento suscrito por un interesado en el que éste manifiesta,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bajo su responsabilidad</w:t>
      </w:r>
      <w:r w:rsidRPr="007B4012">
        <w:rPr>
          <w:rFonts w:ascii="Arial" w:eastAsia="Arial" w:hAnsi="Arial" w:cs="Arial"/>
          <w:i/>
          <w:lang w:val="es-ES"/>
        </w:rPr>
        <w:t xml:space="preserve">, que cumple con los requisitos establecidos en la normativa vigente para obtener el reconocimiento de un derecho o facultad o para su ejercicio, que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dispone de la documentación que así lo acredita, que la pondrá a disposición de la Administración cuando le sea requerida</w:t>
      </w:r>
      <w:r w:rsidRPr="007B4012">
        <w:rPr>
          <w:rFonts w:ascii="Arial" w:eastAsia="Arial" w:hAnsi="Arial" w:cs="Arial"/>
          <w:i/>
          <w:lang w:val="es-ES"/>
        </w:rPr>
        <w:t xml:space="preserve">, y que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se compromete a mantener el cumplimiento de las anteriores obligaciones durante el período de tiempo inherente a dicho reconocimiento o ejercicio</w:t>
      </w:r>
      <w:r w:rsidRPr="007B4012">
        <w:rPr>
          <w:rFonts w:ascii="Arial" w:eastAsia="Arial" w:hAnsi="Arial" w:cs="Arial"/>
          <w:i/>
          <w:lang w:val="es-ES"/>
        </w:rPr>
        <w:t>.</w:t>
      </w:r>
    </w:p>
    <w:p w14:paraId="424DF571" w14:textId="77777777" w:rsidR="00A96FCC" w:rsidRPr="007B4012" w:rsidRDefault="00A96FCC" w:rsidP="00A96FCC">
      <w:pPr>
        <w:spacing w:after="0" w:line="240" w:lineRule="auto"/>
        <w:ind w:left="360" w:right="99"/>
        <w:jc w:val="both"/>
        <w:rPr>
          <w:rFonts w:ascii="Arial" w:eastAsia="Arial" w:hAnsi="Arial" w:cs="Arial"/>
          <w:i/>
          <w:lang w:val="es-ES"/>
        </w:rPr>
      </w:pPr>
    </w:p>
    <w:p w14:paraId="43CDD7AD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 xml:space="preserve">Los requisitos a los que se refiere el párrafo anterior deberán estar recogidos de manera expresa, clara y precisa en la correspondiente declaración responsable. Las Administraciones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podrán requerir en cualquier momento que se aporte la documentación que acredite el cumplimiento de los mencionados requisitos y el interesado deberá aportarla</w:t>
      </w:r>
    </w:p>
    <w:p w14:paraId="4AD7E9B4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582D80C5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64B1F25C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  <w:r w:rsidRPr="007B4012">
        <w:rPr>
          <w:rFonts w:ascii="Arial" w:eastAsia="Arial" w:hAnsi="Arial" w:cs="Arial"/>
          <w:lang w:val="es-ES"/>
        </w:rPr>
        <w:t xml:space="preserve">Asimismo, el apartado 4 de este mismo artículo establece que: </w:t>
      </w:r>
    </w:p>
    <w:p w14:paraId="19ABA9BC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i/>
          <w:lang w:val="es-ES"/>
        </w:rPr>
      </w:pPr>
    </w:p>
    <w:p w14:paraId="699B63DE" w14:textId="77777777" w:rsidR="00A96FCC" w:rsidRPr="007B4012" w:rsidRDefault="00A96FCC" w:rsidP="00A96FCC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 xml:space="preserve">4. La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inexactitud</w:t>
      </w:r>
      <w:r w:rsidRPr="007B4012">
        <w:rPr>
          <w:rFonts w:ascii="Arial" w:eastAsia="Arial" w:hAnsi="Arial" w:cs="Arial"/>
          <w:i/>
          <w:lang w:val="es-ES"/>
        </w:rPr>
        <w:t xml:space="preserve">,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falsedad</w:t>
      </w:r>
      <w:r w:rsidRPr="007B4012">
        <w:rPr>
          <w:rFonts w:ascii="Arial" w:eastAsia="Arial" w:hAnsi="Arial" w:cs="Arial"/>
          <w:i/>
          <w:lang w:val="es-ES"/>
        </w:rPr>
        <w:t xml:space="preserve"> u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omisión</w:t>
      </w:r>
      <w:r w:rsidRPr="007B4012">
        <w:rPr>
          <w:rFonts w:ascii="Arial" w:eastAsia="Arial" w:hAnsi="Arial" w:cs="Arial"/>
          <w:i/>
          <w:lang w:val="es-ES"/>
        </w:rPr>
        <w:t xml:space="preserve">, de carácter esencial,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de cualquier dato o información que se incorpore a una declaración responsabl</w:t>
      </w:r>
      <w:r w:rsidRPr="007B4012">
        <w:rPr>
          <w:rFonts w:ascii="Arial" w:eastAsia="Arial" w:hAnsi="Arial" w:cs="Arial"/>
          <w:i/>
          <w:lang w:val="es-ES"/>
        </w:rPr>
        <w:t xml:space="preserve">e o a una comunicación, o la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no presentación</w:t>
      </w:r>
      <w:r w:rsidRPr="007B4012">
        <w:rPr>
          <w:rFonts w:ascii="Arial" w:eastAsia="Arial" w:hAnsi="Arial" w:cs="Arial"/>
          <w:i/>
          <w:lang w:val="es-ES"/>
        </w:rPr>
        <w:t xml:space="preserve"> ante la Administración competente de la declaración responsable,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la documentación</w:t>
      </w:r>
      <w:r w:rsidRPr="007B4012">
        <w:rPr>
          <w:rFonts w:ascii="Arial" w:eastAsia="Arial" w:hAnsi="Arial" w:cs="Arial"/>
          <w:i/>
          <w:lang w:val="es-ES"/>
        </w:rPr>
        <w:t xml:space="preserve"> que sea en su caso requerida para acreditar el cumplimiento de lo declarado, o la comunicación, determinará la im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posibilidad de continuar con el ejercicio del derecho o actividad afectada</w:t>
      </w:r>
      <w:r w:rsidRPr="007B4012">
        <w:rPr>
          <w:rFonts w:ascii="Arial" w:eastAsia="Arial" w:hAnsi="Arial" w:cs="Arial"/>
          <w:i/>
          <w:lang w:val="es-ES"/>
        </w:rPr>
        <w:t xml:space="preserve"> desde el momento en que se tenga constancia de tales hechos,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sin</w:t>
      </w:r>
      <w:r w:rsidRPr="007B4012">
        <w:rPr>
          <w:rFonts w:ascii="Arial" w:eastAsia="Arial" w:hAnsi="Arial" w:cs="Arial"/>
          <w:i/>
          <w:lang w:val="es-ES"/>
        </w:rPr>
        <w:t xml:space="preserve">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perjuicio</w:t>
      </w:r>
      <w:r w:rsidRPr="007B4012">
        <w:rPr>
          <w:rFonts w:ascii="Arial" w:eastAsia="Arial" w:hAnsi="Arial" w:cs="Arial"/>
          <w:i/>
          <w:lang w:val="es-ES"/>
        </w:rPr>
        <w:t xml:space="preserve"> de las </w:t>
      </w:r>
      <w:r w:rsidRPr="007B4012">
        <w:rPr>
          <w:rFonts w:ascii="Arial" w:eastAsia="Arial" w:hAnsi="Arial" w:cs="Arial"/>
          <w:b/>
          <w:i/>
          <w:u w:val="single"/>
          <w:lang w:val="es-ES"/>
        </w:rPr>
        <w:t>responsabilidades penales, civiles o administrativas</w:t>
      </w:r>
      <w:r w:rsidRPr="007B4012">
        <w:rPr>
          <w:rFonts w:ascii="Arial" w:eastAsia="Arial" w:hAnsi="Arial" w:cs="Arial"/>
          <w:i/>
          <w:lang w:val="es-ES"/>
        </w:rPr>
        <w:t xml:space="preserve"> a que hubiera lugar</w:t>
      </w:r>
    </w:p>
    <w:p w14:paraId="09531BEF" w14:textId="77777777" w:rsidR="00A96FCC" w:rsidRPr="007B4012" w:rsidRDefault="00A96FCC" w:rsidP="00A96FCC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</w:p>
    <w:p w14:paraId="546362F6" w14:textId="77777777" w:rsidR="00A96FCC" w:rsidRPr="007B4012" w:rsidRDefault="00A96FCC" w:rsidP="00A96FCC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 xml:space="preserve">Asimismo, la resolución de la Administración Pública que declare tales circunstancias podrá determinar la obligación del interesado </w:t>
      </w:r>
      <w:r w:rsidRPr="007B4012">
        <w:rPr>
          <w:rFonts w:ascii="Arial" w:eastAsia="Arial" w:hAnsi="Arial" w:cs="Arial"/>
          <w:b/>
          <w:i/>
          <w:lang w:val="es-ES"/>
        </w:rPr>
        <w:t>de restituir la situación jurídica al momento previo al reconocimiento o al ejercicio del derech</w:t>
      </w:r>
      <w:r w:rsidRPr="007B4012">
        <w:rPr>
          <w:rFonts w:ascii="Arial" w:eastAsia="Arial" w:hAnsi="Arial" w:cs="Arial"/>
          <w:i/>
          <w:lang w:val="es-ES"/>
        </w:rPr>
        <w:t>o o al inicio de la actividad correspondiente, así como la imposibilidad de instar un nuevo procedimiento con el mismo objeto durante un período de tiempo determinado por la ley, todo ello conforme a los términos establecidos en las normas sectoriales de aplicación</w:t>
      </w:r>
    </w:p>
    <w:p w14:paraId="03D8479F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1B40407B" w14:textId="77777777" w:rsidR="00A96FCC" w:rsidRPr="007B4012" w:rsidRDefault="00A96FCC" w:rsidP="00A96FCC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0AF67E7C" w14:textId="77777777" w:rsidR="00A96FCC" w:rsidRPr="007B4012" w:rsidRDefault="00A96FCC" w:rsidP="00A96FCC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lang w:val="es-ES"/>
        </w:rPr>
        <w:t xml:space="preserve">Según establece el artículo 58 de la Ley 38/2003, de 17 de noviembre, General de Subvenciones, la obtención de una subvención </w:t>
      </w:r>
      <w:r w:rsidRPr="007B4012">
        <w:rPr>
          <w:rFonts w:ascii="Arial" w:eastAsia="Arial" w:hAnsi="Arial" w:cs="Arial"/>
          <w:b/>
          <w:u w:val="single"/>
          <w:lang w:val="es-ES"/>
        </w:rPr>
        <w:t>falseando las condiciones requeridas para su concesión u ocultando las que la hubiesen impedido o limitado</w:t>
      </w:r>
      <w:r w:rsidRPr="007B4012">
        <w:rPr>
          <w:rFonts w:ascii="Arial" w:eastAsia="Arial" w:hAnsi="Arial" w:cs="Arial"/>
          <w:lang w:val="es-ES"/>
        </w:rPr>
        <w:t xml:space="preserve"> constituye una falta </w:t>
      </w:r>
      <w:r w:rsidRPr="007B4012">
        <w:rPr>
          <w:rFonts w:ascii="Arial" w:eastAsia="Arial" w:hAnsi="Arial" w:cs="Arial"/>
          <w:b/>
          <w:u w:val="single"/>
          <w:lang w:val="es-ES"/>
        </w:rPr>
        <w:t>muy grave</w:t>
      </w:r>
      <w:r w:rsidRPr="007B4012">
        <w:rPr>
          <w:rFonts w:ascii="Arial" w:eastAsia="Arial" w:hAnsi="Arial" w:cs="Arial"/>
          <w:lang w:val="es-ES"/>
        </w:rPr>
        <w:t xml:space="preserve"> que puede ser sancionada, </w:t>
      </w:r>
      <w:r w:rsidRPr="007B4012">
        <w:rPr>
          <w:rFonts w:ascii="Arial" w:eastAsia="Arial" w:hAnsi="Arial" w:cs="Arial"/>
          <w:b/>
          <w:u w:val="single"/>
          <w:lang w:val="es-ES"/>
        </w:rPr>
        <w:t>además de con el reintegro de la</w:t>
      </w:r>
      <w:r w:rsidRPr="007B4012">
        <w:rPr>
          <w:rFonts w:ascii="Arial" w:eastAsia="Arial" w:hAnsi="Arial" w:cs="Arial"/>
          <w:u w:val="single"/>
          <w:lang w:val="es-ES"/>
        </w:rPr>
        <w:t xml:space="preserve"> </w:t>
      </w:r>
      <w:r w:rsidRPr="007B4012">
        <w:rPr>
          <w:rFonts w:ascii="Arial" w:eastAsia="Arial" w:hAnsi="Arial" w:cs="Arial"/>
          <w:b/>
          <w:lang w:val="es-ES"/>
        </w:rPr>
        <w:t>subvención</w:t>
      </w:r>
      <w:r w:rsidRPr="007B4012">
        <w:rPr>
          <w:rFonts w:ascii="Arial" w:eastAsia="Arial" w:hAnsi="Arial" w:cs="Arial"/>
          <w:lang w:val="es-ES"/>
        </w:rPr>
        <w:t>, con:</w:t>
      </w:r>
    </w:p>
    <w:p w14:paraId="2D5F1FAF" w14:textId="77777777" w:rsidR="00A96FCC" w:rsidRPr="007B4012" w:rsidRDefault="00A96FCC" w:rsidP="00A96FCC">
      <w:pPr>
        <w:spacing w:after="0" w:line="240" w:lineRule="auto"/>
        <w:ind w:right="99"/>
        <w:jc w:val="both"/>
        <w:rPr>
          <w:rFonts w:ascii="Arial" w:eastAsia="Arial" w:hAnsi="Arial" w:cs="Arial"/>
          <w:lang w:val="es-ES"/>
        </w:rPr>
      </w:pPr>
    </w:p>
    <w:p w14:paraId="354F3EBD" w14:textId="77777777" w:rsidR="00A96FCC" w:rsidRPr="007B4012" w:rsidRDefault="00A96FCC" w:rsidP="00A96FCC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>a) Pérdida durante un plazo de hasta cinco años de la posibilidad de obtener subvenciones, ayudas públicas y avales de las Administraciones públicas u otros entes públicos.</w:t>
      </w:r>
    </w:p>
    <w:p w14:paraId="3C269B0C" w14:textId="77777777" w:rsidR="00A96FCC" w:rsidRPr="007B4012" w:rsidRDefault="00A96FCC" w:rsidP="00A96FCC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3016F2A7" w14:textId="77777777" w:rsidR="00A96FCC" w:rsidRPr="007B4012" w:rsidRDefault="00A96FCC" w:rsidP="00A96FCC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>b) Pérdida durante un plazo de hasta cinco años de la posibilidad de actuar como entidad colaboradora en relación con las subvenciones reguladas en la Ley 38/2003, de 17 de noviembre.</w:t>
      </w:r>
    </w:p>
    <w:p w14:paraId="7B67BB98" w14:textId="77777777" w:rsidR="00A96FCC" w:rsidRPr="007B4012" w:rsidRDefault="00A96FCC" w:rsidP="00A96FCC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5594A8A2" w14:textId="77777777" w:rsidR="00A96FCC" w:rsidRPr="007B4012" w:rsidRDefault="00A96FCC" w:rsidP="00A96FCC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7B4012">
        <w:rPr>
          <w:rFonts w:ascii="Arial" w:eastAsia="Arial" w:hAnsi="Arial" w:cs="Arial"/>
          <w:i/>
          <w:lang w:val="es-ES"/>
        </w:rPr>
        <w:t>c) Prohibición durante un plazo de hasta cinco años para contratar con las Administraciones públicas</w:t>
      </w:r>
      <w:r w:rsidRPr="007B4012">
        <w:rPr>
          <w:rFonts w:ascii="Arial" w:eastAsia="Arial" w:hAnsi="Arial" w:cs="Arial"/>
          <w:lang w:val="es-ES"/>
        </w:rPr>
        <w:t>.</w:t>
      </w:r>
    </w:p>
    <w:p w14:paraId="431636C7" w14:textId="77777777" w:rsidR="00A96FCC" w:rsidRPr="007B4012" w:rsidRDefault="00A96FCC">
      <w:pPr>
        <w:spacing w:after="0" w:line="240" w:lineRule="auto"/>
        <w:ind w:left="365" w:right="-20"/>
        <w:rPr>
          <w:rFonts w:ascii="Arial" w:eastAsia="Arial" w:hAnsi="Arial" w:cs="Arial"/>
          <w:lang w:val="es-ES"/>
        </w:rPr>
      </w:pPr>
    </w:p>
    <w:sectPr w:rsidR="00A96FCC" w:rsidRPr="007B4012">
      <w:type w:val="continuous"/>
      <w:pgSz w:w="11920" w:h="16840"/>
      <w:pgMar w:top="15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1D6D"/>
    <w:multiLevelType w:val="hybridMultilevel"/>
    <w:tmpl w:val="5332140C"/>
    <w:lvl w:ilvl="0" w:tplc="94B6A3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E4"/>
    <w:rsid w:val="00031FCA"/>
    <w:rsid w:val="000B1BE4"/>
    <w:rsid w:val="002E4C0A"/>
    <w:rsid w:val="005109D1"/>
    <w:rsid w:val="00685EE4"/>
    <w:rsid w:val="007B4012"/>
    <w:rsid w:val="00A96FCC"/>
    <w:rsid w:val="00BE66D1"/>
    <w:rsid w:val="00C81E7A"/>
    <w:rsid w:val="00CC6CD8"/>
    <w:rsid w:val="00CE70C2"/>
    <w:rsid w:val="00E55CB6"/>
    <w:rsid w:val="00F337FC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E793"/>
  <w15:docId w15:val="{7A90A1C2-C130-4795-9631-A8897CCA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FC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C6CD8"/>
    <w:pPr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6CD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Jiménez Valdivia. Míriam</cp:lastModifiedBy>
  <cp:revision>9</cp:revision>
  <dcterms:created xsi:type="dcterms:W3CDTF">2026-03-11T12:35:00Z</dcterms:created>
  <dcterms:modified xsi:type="dcterms:W3CDTF">2026-03-24T11:53:00Z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2019-10-30T00:00:00Z</vt:filetime>
  </property>
</Properties>
</file>